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8B" w:rsidRDefault="00EA4635" w:rsidP="00CC12A4">
      <w:pPr>
        <w:spacing w:after="0"/>
        <w:jc w:val="center"/>
        <w:rPr>
          <w:rFonts w:ascii="Gadugi" w:hAnsi="Gadugi"/>
          <w:b/>
          <w:sz w:val="72"/>
          <w:szCs w:val="72"/>
        </w:rPr>
      </w:pPr>
      <w:bookmarkStart w:id="0" w:name="_GoBack"/>
      <w:bookmarkEnd w:id="0"/>
      <w:r w:rsidRPr="00EA4635">
        <w:rPr>
          <w:rFonts w:ascii="Gadugi" w:hAnsi="Gadugi"/>
          <w:b/>
          <w:noProof/>
          <w:sz w:val="72"/>
          <w:szCs w:val="72"/>
        </w:rPr>
        <w:drawing>
          <wp:inline distT="0" distB="0" distL="0" distR="0">
            <wp:extent cx="11334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69">
        <w:rPr>
          <w:rFonts w:ascii="Georgia" w:hAnsi="Georgia"/>
          <w:noProof/>
          <w:color w:val="000000"/>
          <w:sz w:val="24"/>
          <w:szCs w:val="24"/>
        </w:rPr>
        <w:drawing>
          <wp:inline distT="0" distB="0" distL="0" distR="0">
            <wp:extent cx="1200150" cy="1000125"/>
            <wp:effectExtent l="0" t="0" r="0" b="9525"/>
            <wp:docPr id="4" name="Picture 4" descr="Description: SAMS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MS Patc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9B" w:rsidRPr="00F7574F" w:rsidRDefault="00DA5A27" w:rsidP="00CC12A4">
      <w:pPr>
        <w:spacing w:after="0"/>
        <w:jc w:val="center"/>
        <w:rPr>
          <w:rFonts w:ascii="Gadugi" w:hAnsi="Gadugi"/>
          <w:b/>
          <w:color w:val="C00000"/>
          <w:sz w:val="72"/>
          <w:szCs w:val="108"/>
        </w:rPr>
      </w:pPr>
      <w:r w:rsidRPr="00F7574F">
        <w:rPr>
          <w:rFonts w:ascii="Gadugi" w:hAnsi="Gadugi"/>
          <w:b/>
          <w:color w:val="C00000"/>
          <w:sz w:val="72"/>
          <w:szCs w:val="108"/>
        </w:rPr>
        <w:t>N</w:t>
      </w:r>
      <w:r w:rsidR="00CC12A4" w:rsidRPr="00F7574F">
        <w:rPr>
          <w:rFonts w:ascii="Gadugi" w:hAnsi="Gadugi"/>
          <w:b/>
          <w:color w:val="C00000"/>
          <w:sz w:val="72"/>
          <w:szCs w:val="108"/>
        </w:rPr>
        <w:t>J</w:t>
      </w:r>
      <w:r w:rsidR="00C2556E" w:rsidRPr="00F7574F">
        <w:rPr>
          <w:rFonts w:ascii="Gadugi" w:hAnsi="Gadugi"/>
          <w:b/>
          <w:color w:val="C00000"/>
          <w:sz w:val="72"/>
          <w:szCs w:val="108"/>
        </w:rPr>
        <w:t xml:space="preserve"> J</w:t>
      </w:r>
      <w:r w:rsidRPr="00F7574F">
        <w:rPr>
          <w:rFonts w:ascii="Gadugi" w:hAnsi="Gadugi"/>
          <w:b/>
          <w:color w:val="C00000"/>
          <w:sz w:val="72"/>
          <w:szCs w:val="108"/>
        </w:rPr>
        <w:t>SMART</w:t>
      </w:r>
    </w:p>
    <w:p w:rsidR="009F15B3" w:rsidRPr="00287569" w:rsidRDefault="00C2556E" w:rsidP="00CC12A4">
      <w:pPr>
        <w:spacing w:after="0"/>
        <w:jc w:val="center"/>
        <w:rPr>
          <w:rFonts w:ascii="Gadugi" w:hAnsi="Gadugi"/>
          <w:b/>
          <w:sz w:val="48"/>
          <w:szCs w:val="48"/>
        </w:rPr>
      </w:pPr>
      <w:r w:rsidRPr="00287569">
        <w:rPr>
          <w:rFonts w:ascii="Gadugi" w:hAnsi="Gadugi"/>
          <w:b/>
          <w:sz w:val="48"/>
          <w:szCs w:val="48"/>
        </w:rPr>
        <w:t>Judiciary</w:t>
      </w:r>
      <w:r w:rsidR="00DA5A27" w:rsidRPr="00287569">
        <w:rPr>
          <w:rFonts w:ascii="Gadugi" w:hAnsi="Gadugi"/>
          <w:b/>
          <w:sz w:val="48"/>
          <w:szCs w:val="48"/>
        </w:rPr>
        <w:t xml:space="preserve"> Security Management Response Team</w:t>
      </w:r>
    </w:p>
    <w:p w:rsidR="00442E90" w:rsidRPr="00E37733" w:rsidRDefault="00F00F17" w:rsidP="00442E90">
      <w:pPr>
        <w:spacing w:after="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5</w:t>
      </w:r>
      <w:r w:rsidRPr="00F00F17">
        <w:rPr>
          <w:rFonts w:ascii="Calibri" w:hAnsi="Calibri"/>
          <w:b/>
          <w:i/>
          <w:sz w:val="44"/>
          <w:szCs w:val="44"/>
          <w:vertAlign w:val="superscript"/>
        </w:rPr>
        <w:t>th</w:t>
      </w:r>
      <w:r w:rsidR="002B5C22">
        <w:rPr>
          <w:rFonts w:ascii="Calibri" w:hAnsi="Calibri"/>
          <w:b/>
          <w:i/>
          <w:sz w:val="44"/>
          <w:szCs w:val="44"/>
        </w:rPr>
        <w:t xml:space="preserve"> Annual </w:t>
      </w:r>
      <w:r w:rsidR="00442E90" w:rsidRPr="00E37733">
        <w:rPr>
          <w:rFonts w:ascii="Calibri" w:hAnsi="Calibri"/>
          <w:b/>
          <w:i/>
          <w:sz w:val="44"/>
          <w:szCs w:val="44"/>
        </w:rPr>
        <w:t>Training Event</w:t>
      </w:r>
    </w:p>
    <w:p w:rsidR="00E32C52" w:rsidRPr="00E32C52" w:rsidRDefault="00F00F17" w:rsidP="00E32C52">
      <w:pPr>
        <w:spacing w:after="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June 3 &amp; 4, 2019</w:t>
      </w:r>
    </w:p>
    <w:p w:rsidR="00E93BAD" w:rsidRPr="00D22AB0" w:rsidRDefault="00287569" w:rsidP="0028756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22AB0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56A579" wp14:editId="2F170BBE">
                <wp:simplePos x="0" y="0"/>
                <wp:positionH relativeFrom="margin">
                  <wp:posOffset>158115</wp:posOffset>
                </wp:positionH>
                <wp:positionV relativeFrom="paragraph">
                  <wp:posOffset>1577340</wp:posOffset>
                </wp:positionV>
                <wp:extent cx="6953250" cy="1266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52" w:rsidRPr="00F7574F" w:rsidRDefault="007C0E57" w:rsidP="00F7574F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F7574F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The training will </w:t>
                            </w:r>
                            <w:r w:rsidR="00F7574F" w:rsidRPr="00F7574F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focus on</w:t>
                            </w:r>
                            <w:r w:rsidR="009B78DB" w:rsidRPr="00F7574F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the following material: </w:t>
                            </w:r>
                            <w:r w:rsidR="00F00F17" w:rsidRPr="00F7574F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Risk/Threat Assessments; Open Source/Social Media Intel Collection; Negotiation Considerations for Active Shooters</w:t>
                            </w:r>
                            <w:r w:rsidR="002054BB" w:rsidRPr="00F7574F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F00F17" w:rsidRPr="00F7574F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High Risk Trials.</w:t>
                            </w:r>
                          </w:p>
                          <w:p w:rsidR="007C0E57" w:rsidRPr="00D22AB0" w:rsidRDefault="00F00F17" w:rsidP="002A6E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D22AB0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Special Guest:  Chief Mi</w:t>
                            </w:r>
                            <w:r w:rsidR="00A978E8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chael Hertzfeld, Delaware Capito</w:t>
                            </w:r>
                            <w:r w:rsidRPr="00D22AB0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l Police, case study and review of the</w:t>
                            </w:r>
                            <w:r w:rsidR="00E32C52" w:rsidRPr="00D22AB0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fatal</w:t>
                            </w:r>
                            <w:r w:rsidRPr="00D22AB0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Delaware Courthouse Shooting</w:t>
                            </w:r>
                            <w:r w:rsidR="00E32C52" w:rsidRPr="00D22AB0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in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6A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124.2pt;width:547.5pt;height:9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" fillcolor="white [3212]" strokeweight="1.75pt">
                <v:textbox>
                  <w:txbxContent>
                    <w:p w:rsidR="00E32C52" w:rsidRPr="00F7574F" w:rsidRDefault="007C0E57" w:rsidP="00F7574F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F7574F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The training will </w:t>
                      </w:r>
                      <w:r w:rsidR="00F7574F" w:rsidRPr="00F7574F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focus on</w:t>
                      </w:r>
                      <w:r w:rsidR="009B78DB" w:rsidRPr="00F7574F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the following material: </w:t>
                      </w:r>
                      <w:r w:rsidR="00F00F17" w:rsidRPr="00F7574F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Risk/Threat Assessments; Open Source/Social Media Intel Collection; Negotiation Considerations for Active Shooters</w:t>
                      </w:r>
                      <w:r w:rsidR="002054BB" w:rsidRPr="00F7574F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; </w:t>
                      </w:r>
                      <w:r w:rsidR="00F00F17" w:rsidRPr="00F7574F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High Risk Trials.</w:t>
                      </w:r>
                    </w:p>
                    <w:p w:rsidR="007C0E57" w:rsidRPr="00D22AB0" w:rsidRDefault="00F00F17" w:rsidP="002A6E3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 w:rsidRPr="00D22AB0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Special Guest:  Chief Mi</w:t>
                      </w:r>
                      <w:r w:rsidR="00A978E8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chael Hertzfeld, Delaware Capito</w:t>
                      </w:r>
                      <w:r w:rsidRPr="00D22AB0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l Police, case study and review of the</w:t>
                      </w:r>
                      <w:r w:rsidR="00E32C52" w:rsidRPr="00D22AB0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 fatal</w:t>
                      </w:r>
                      <w:r w:rsidRPr="00D22AB0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 Delaware Courthouse Shooting</w:t>
                      </w:r>
                      <w:r w:rsidR="00E32C52" w:rsidRPr="00D22AB0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 in 2013.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AB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07DD1A" wp14:editId="03BA15DA">
                <wp:simplePos x="0" y="0"/>
                <wp:positionH relativeFrom="margin">
                  <wp:posOffset>144780</wp:posOffset>
                </wp:positionH>
                <wp:positionV relativeFrom="paragraph">
                  <wp:posOffset>676275</wp:posOffset>
                </wp:positionV>
                <wp:extent cx="695325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F3" w:rsidRPr="00D22AB0" w:rsidRDefault="007C0E57" w:rsidP="00DF66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D22AB0"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>Who should attend this training?</w:t>
                            </w:r>
                          </w:p>
                          <w:p w:rsidR="007C0E57" w:rsidRPr="00D22AB0" w:rsidRDefault="00B47B4E" w:rsidP="00B47B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22AB0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For law enforcement officers responsible </w:t>
                            </w:r>
                            <w:r w:rsidR="002940EC" w:rsidRPr="00D22AB0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for court and judicial security; trainers; tactical officers; front line supervisors and mid-level managers.</w:t>
                            </w:r>
                          </w:p>
                          <w:p w:rsidR="007C0E57" w:rsidRPr="00D22AB0" w:rsidRDefault="007C0E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DD1A" id="_x0000_s1027" type="#_x0000_t202" style="position:absolute;left:0;text-align:left;margin-left:11.4pt;margin-top:53.25pt;width:547.5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" strokeweight="1.75pt">
                <v:textbox>
                  <w:txbxContent>
                    <w:p w:rsidR="00DF66F3" w:rsidRPr="00D22AB0" w:rsidRDefault="007C0E57" w:rsidP="00DF66F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</w:pPr>
                      <w:r w:rsidRPr="00D22AB0"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>Who should attend this training?</w:t>
                      </w:r>
                    </w:p>
                    <w:p w:rsidR="007C0E57" w:rsidRPr="00D22AB0" w:rsidRDefault="00B47B4E" w:rsidP="00B47B4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22AB0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For law enforcement officers responsible </w:t>
                      </w:r>
                      <w:r w:rsidR="002940EC" w:rsidRPr="00D22AB0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for court and judicial security; trainers; tactical officers; front line supervisors and mid-level managers.</w:t>
                      </w:r>
                    </w:p>
                    <w:p w:rsidR="007C0E57" w:rsidRPr="00D22AB0" w:rsidRDefault="007C0E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4" w:rsidRPr="00D22AB0">
        <w:rPr>
          <w:rFonts w:ascii="Arial" w:hAnsi="Arial" w:cs="Arial"/>
          <w:sz w:val="32"/>
          <w:szCs w:val="32"/>
        </w:rPr>
        <w:t>Sponsored by:  US Marshals Servi</w:t>
      </w:r>
      <w:r w:rsidR="00D81702" w:rsidRPr="00D22AB0">
        <w:rPr>
          <w:rFonts w:ascii="Arial" w:hAnsi="Arial" w:cs="Arial"/>
          <w:sz w:val="32"/>
          <w:szCs w:val="32"/>
        </w:rPr>
        <w:t>c</w:t>
      </w:r>
      <w:r w:rsidRPr="00D22AB0">
        <w:rPr>
          <w:rFonts w:ascii="Arial" w:hAnsi="Arial" w:cs="Arial"/>
          <w:sz w:val="32"/>
          <w:szCs w:val="32"/>
        </w:rPr>
        <w:t xml:space="preserve">e, NJ Sheriffs’ Association, </w:t>
      </w:r>
      <w:r w:rsidR="00D22AB0">
        <w:rPr>
          <w:rFonts w:ascii="Arial" w:hAnsi="Arial" w:cs="Arial"/>
          <w:sz w:val="32"/>
          <w:szCs w:val="32"/>
        </w:rPr>
        <w:t xml:space="preserve">                  </w:t>
      </w:r>
      <w:r w:rsidRPr="00D22AB0">
        <w:rPr>
          <w:rFonts w:ascii="Arial" w:hAnsi="Arial" w:cs="Arial"/>
          <w:sz w:val="32"/>
          <w:szCs w:val="32"/>
        </w:rPr>
        <w:t>New Jersey State Police and New Jersey Judiciary</w:t>
      </w:r>
    </w:p>
    <w:p w:rsidR="00287569" w:rsidRDefault="000D67E9" w:rsidP="00C35838">
      <w:pPr>
        <w:spacing w:before="160" w:after="60"/>
        <w:rPr>
          <w:b/>
          <w:i/>
          <w:color w:val="920000"/>
          <w:sz w:val="40"/>
          <w:szCs w:val="40"/>
        </w:rPr>
      </w:pPr>
      <w:r>
        <w:rPr>
          <w:b/>
          <w:i/>
          <w:color w:val="920000"/>
          <w:sz w:val="40"/>
          <w:szCs w:val="40"/>
        </w:rPr>
        <w:t>For Inquires</w:t>
      </w:r>
      <w:r w:rsidR="00D22AB0">
        <w:rPr>
          <w:b/>
          <w:i/>
          <w:color w:val="920000"/>
          <w:sz w:val="40"/>
          <w:szCs w:val="40"/>
        </w:rPr>
        <w:t xml:space="preserve"> and to Register for the Program</w:t>
      </w:r>
      <w:r>
        <w:rPr>
          <w:b/>
          <w:i/>
          <w:color w:val="920000"/>
          <w:sz w:val="40"/>
          <w:szCs w:val="40"/>
        </w:rPr>
        <w:t xml:space="preserve"> </w:t>
      </w:r>
    </w:p>
    <w:p w:rsidR="00360754" w:rsidRDefault="00D22AB0" w:rsidP="00D22AB0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 xml:space="preserve">Register: </w:t>
      </w:r>
      <w:hyperlink r:id="rId7" w:history="1">
        <w:r>
          <w:rPr>
            <w:rStyle w:val="Hyperlink"/>
          </w:rPr>
          <w:t>https://webapps.co.somerset.nj.us/scjsmart/annual/register.aspx</w:t>
        </w:r>
      </w:hyperlink>
      <w:r>
        <w:rPr>
          <w:b/>
          <w:sz w:val="24"/>
          <w:szCs w:val="24"/>
        </w:rPr>
        <w:t xml:space="preserve"> </w:t>
      </w:r>
    </w:p>
    <w:p w:rsidR="00360754" w:rsidRDefault="00360754" w:rsidP="00D22AB0">
      <w:pPr>
        <w:spacing w:after="0"/>
        <w:rPr>
          <w:b/>
          <w:sz w:val="24"/>
          <w:szCs w:val="24"/>
        </w:rPr>
      </w:pPr>
    </w:p>
    <w:p w:rsidR="00D22AB0" w:rsidRDefault="00360754" w:rsidP="00D22AB0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E-Mail</w:t>
      </w:r>
      <w:r w:rsidRPr="00D22AB0">
        <w:rPr>
          <w:rFonts w:ascii="Arial" w:hAnsi="Arial" w:cs="Arial"/>
          <w:b/>
          <w:bCs/>
          <w:color w:val="000000"/>
          <w:sz w:val="28"/>
          <w:szCs w:val="20"/>
        </w:rPr>
        <w:t xml:space="preserve">: </w:t>
      </w:r>
      <w:hyperlink r:id="rId8" w:history="1">
        <w:r w:rsidRPr="00D22AB0">
          <w:rPr>
            <w:rStyle w:val="Hyperlink"/>
            <w:rFonts w:ascii="Arial" w:hAnsi="Arial" w:cs="Arial"/>
            <w:b/>
            <w:bCs/>
            <w:color w:val="000000"/>
            <w:sz w:val="28"/>
            <w:szCs w:val="20"/>
          </w:rPr>
          <w:t>jsmart@co.somerset.nj.us</w:t>
        </w:r>
      </w:hyperlink>
      <w:r w:rsidR="00D22AB0">
        <w:rPr>
          <w:b/>
          <w:sz w:val="24"/>
          <w:szCs w:val="24"/>
        </w:rPr>
        <w:t xml:space="preserve">  </w:t>
      </w:r>
    </w:p>
    <w:p w:rsidR="00D22AB0" w:rsidRPr="00575ED2" w:rsidRDefault="00D22AB0" w:rsidP="00D22AB0">
      <w:pPr>
        <w:spacing w:after="120"/>
        <w:rPr>
          <w:b/>
          <w:i/>
          <w:sz w:val="6"/>
          <w:szCs w:val="6"/>
        </w:rPr>
      </w:pPr>
    </w:p>
    <w:p w:rsidR="00D22AB0" w:rsidRDefault="00E32C52" w:rsidP="00D22AB0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There is no cost as</w:t>
      </w:r>
      <w:r w:rsidR="00EA4635">
        <w:rPr>
          <w:b/>
          <w:sz w:val="24"/>
          <w:szCs w:val="24"/>
        </w:rPr>
        <w:t xml:space="preserve">sociated with this training. </w:t>
      </w:r>
      <w:r w:rsidR="00D22AB0">
        <w:rPr>
          <w:b/>
          <w:sz w:val="24"/>
          <w:szCs w:val="24"/>
        </w:rPr>
        <w:t xml:space="preserve"> </w:t>
      </w:r>
    </w:p>
    <w:p w:rsidR="00D22AB0" w:rsidRDefault="00D22AB0" w:rsidP="00D22AB0">
      <w:pPr>
        <w:spacing w:after="60"/>
        <w:rPr>
          <w:sz w:val="24"/>
          <w:szCs w:val="24"/>
        </w:rPr>
      </w:pPr>
      <w:r w:rsidRPr="00360754">
        <w:rPr>
          <w:b/>
          <w:sz w:val="24"/>
          <w:szCs w:val="24"/>
        </w:rPr>
        <w:t>Hours of training</w:t>
      </w:r>
      <w:r>
        <w:rPr>
          <w:sz w:val="24"/>
          <w:szCs w:val="24"/>
        </w:rPr>
        <w:t xml:space="preserve">: June 3, 2019, 9:30 AM check-in; 10-4 PM instruction; 6-8 PM reception/awards/networking </w:t>
      </w:r>
    </w:p>
    <w:p w:rsidR="00EA4635" w:rsidRDefault="00D22AB0" w:rsidP="00D22A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June 4, </w:t>
      </w:r>
      <w:r w:rsidR="00360754">
        <w:rPr>
          <w:sz w:val="24"/>
          <w:szCs w:val="24"/>
        </w:rPr>
        <w:t>2019, 9:30 AM check-in; 10-12 PM</w:t>
      </w:r>
    </w:p>
    <w:p w:rsidR="00D22AB0" w:rsidRDefault="00D22AB0" w:rsidP="005E2C94">
      <w:pPr>
        <w:spacing w:after="0"/>
        <w:rPr>
          <w:b/>
          <w:sz w:val="24"/>
          <w:szCs w:val="24"/>
        </w:rPr>
      </w:pPr>
    </w:p>
    <w:p w:rsidR="00CC12A4" w:rsidRPr="00881EFF" w:rsidRDefault="00CC12A4" w:rsidP="00575ED2">
      <w:pPr>
        <w:spacing w:after="60"/>
        <w:rPr>
          <w:b/>
          <w:i/>
          <w:sz w:val="40"/>
          <w:szCs w:val="40"/>
        </w:rPr>
      </w:pPr>
      <w:r w:rsidRPr="0075783E">
        <w:rPr>
          <w:b/>
          <w:i/>
          <w:color w:val="920000"/>
          <w:sz w:val="40"/>
          <w:szCs w:val="40"/>
        </w:rPr>
        <w:t xml:space="preserve">Location </w:t>
      </w:r>
    </w:p>
    <w:p w:rsidR="00987BE6" w:rsidRDefault="00987BE6" w:rsidP="002B5C22">
      <w:pPr>
        <w:spacing w:after="60"/>
        <w:rPr>
          <w:sz w:val="24"/>
          <w:szCs w:val="24"/>
        </w:rPr>
      </w:pPr>
      <w:r w:rsidRPr="00987BE6">
        <w:rPr>
          <w:sz w:val="24"/>
          <w:szCs w:val="24"/>
        </w:rPr>
        <w:lastRenderedPageBreak/>
        <w:t>Hard Rock Hotel and Casino</w:t>
      </w:r>
      <w:r>
        <w:rPr>
          <w:sz w:val="24"/>
          <w:szCs w:val="24"/>
        </w:rPr>
        <w:t xml:space="preserve">, Atlantic City, NJ  </w:t>
      </w:r>
      <w:r w:rsidRPr="00987BE6">
        <w:t xml:space="preserve"> </w:t>
      </w:r>
      <w:hyperlink r:id="rId9" w:history="1">
        <w:r w:rsidRPr="00464A2C">
          <w:rPr>
            <w:rStyle w:val="Hyperlink"/>
            <w:sz w:val="24"/>
            <w:szCs w:val="24"/>
          </w:rPr>
          <w:t>https://www.hardrockhotels.com/atlantic-city</w:t>
        </w:r>
      </w:hyperlink>
    </w:p>
    <w:p w:rsidR="00CC12A4" w:rsidRDefault="00987BE6" w:rsidP="00287569">
      <w:pPr>
        <w:spacing w:after="60"/>
        <w:rPr>
          <w:color w:val="FF0000"/>
          <w:sz w:val="18"/>
          <w:szCs w:val="18"/>
        </w:rPr>
      </w:pPr>
      <w:r>
        <w:rPr>
          <w:sz w:val="24"/>
          <w:szCs w:val="24"/>
        </w:rPr>
        <w:t xml:space="preserve">Room rate at the Hard Rock Hotel and Casino is $112.07, (total with tax included) </w:t>
      </w:r>
      <w:r w:rsidRPr="00987BE6">
        <w:rPr>
          <w:color w:val="FF0000"/>
          <w:sz w:val="18"/>
          <w:szCs w:val="18"/>
        </w:rPr>
        <w:t>code will be provided upon registration</w:t>
      </w:r>
    </w:p>
    <w:p w:rsidR="00A87C9A" w:rsidRPr="00FF5D52" w:rsidRDefault="00FF5D52" w:rsidP="00287569">
      <w:pPr>
        <w:spacing w:after="60"/>
        <w:rPr>
          <w:rFonts w:ascii="Arial" w:hAnsi="Arial" w:cs="Arial"/>
          <w:b/>
          <w:szCs w:val="18"/>
        </w:rPr>
      </w:pPr>
      <w:r w:rsidRPr="00FF5D52">
        <w:rPr>
          <w:rFonts w:ascii="Arial" w:hAnsi="Arial" w:cs="Arial"/>
          <w:b/>
          <w:szCs w:val="18"/>
        </w:rPr>
        <w:t>Participant</w:t>
      </w:r>
      <w:r>
        <w:rPr>
          <w:rFonts w:ascii="Arial" w:hAnsi="Arial" w:cs="Arial"/>
          <w:b/>
          <w:szCs w:val="18"/>
        </w:rPr>
        <w:t>s are encouraged to stay.</w:t>
      </w:r>
      <w:r w:rsidRPr="00FF5D52">
        <w:rPr>
          <w:rFonts w:ascii="Arial" w:hAnsi="Arial" w:cs="Arial"/>
          <w:b/>
          <w:szCs w:val="18"/>
        </w:rPr>
        <w:t xml:space="preserve">  </w:t>
      </w:r>
      <w:r w:rsidR="00A87C9A" w:rsidRPr="00FF5D52">
        <w:rPr>
          <w:rFonts w:ascii="Arial" w:hAnsi="Arial" w:cs="Arial"/>
          <w:b/>
          <w:szCs w:val="18"/>
        </w:rPr>
        <w:t>PLEASE NOTE: Participants must contact hotel directly for this discounted rate.</w:t>
      </w:r>
    </w:p>
    <w:p w:rsidR="00FF5D52" w:rsidRPr="00FF5D52" w:rsidRDefault="00FF5D52" w:rsidP="00287569">
      <w:pPr>
        <w:spacing w:after="60"/>
        <w:rPr>
          <w:rFonts w:ascii="Arial" w:hAnsi="Arial" w:cs="Arial"/>
          <w:b/>
          <w:szCs w:val="18"/>
        </w:rPr>
      </w:pPr>
    </w:p>
    <w:sectPr w:rsidR="00FF5D52" w:rsidRPr="00FF5D52" w:rsidSect="00442E9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altName w:val="MS Mincho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4"/>
    <w:rsid w:val="00021EF9"/>
    <w:rsid w:val="00032B5E"/>
    <w:rsid w:val="000979B1"/>
    <w:rsid w:val="000D67E9"/>
    <w:rsid w:val="00117E5B"/>
    <w:rsid w:val="00154BD4"/>
    <w:rsid w:val="001A51C7"/>
    <w:rsid w:val="001F002B"/>
    <w:rsid w:val="00204D38"/>
    <w:rsid w:val="002054BB"/>
    <w:rsid w:val="00264A3E"/>
    <w:rsid w:val="002841AA"/>
    <w:rsid w:val="00287569"/>
    <w:rsid w:val="002940EC"/>
    <w:rsid w:val="002A2E00"/>
    <w:rsid w:val="002A6E3A"/>
    <w:rsid w:val="002B5C22"/>
    <w:rsid w:val="0033381D"/>
    <w:rsid w:val="00360754"/>
    <w:rsid w:val="004064C1"/>
    <w:rsid w:val="00415016"/>
    <w:rsid w:val="00442E90"/>
    <w:rsid w:val="0044786B"/>
    <w:rsid w:val="00575ED2"/>
    <w:rsid w:val="005930C1"/>
    <w:rsid w:val="005A5B9B"/>
    <w:rsid w:val="005E2C94"/>
    <w:rsid w:val="006E3930"/>
    <w:rsid w:val="0072208B"/>
    <w:rsid w:val="0075143C"/>
    <w:rsid w:val="0075783E"/>
    <w:rsid w:val="00765F4A"/>
    <w:rsid w:val="00784F22"/>
    <w:rsid w:val="007C0E57"/>
    <w:rsid w:val="00881851"/>
    <w:rsid w:val="00881EFF"/>
    <w:rsid w:val="00896350"/>
    <w:rsid w:val="008B50F4"/>
    <w:rsid w:val="00952A6C"/>
    <w:rsid w:val="00987BE6"/>
    <w:rsid w:val="009B78DB"/>
    <w:rsid w:val="009C7BFC"/>
    <w:rsid w:val="009D513F"/>
    <w:rsid w:val="009D7D4E"/>
    <w:rsid w:val="009F15B3"/>
    <w:rsid w:val="00A518FF"/>
    <w:rsid w:val="00A556CE"/>
    <w:rsid w:val="00A87C9A"/>
    <w:rsid w:val="00A978E8"/>
    <w:rsid w:val="00AA1E7B"/>
    <w:rsid w:val="00AC0167"/>
    <w:rsid w:val="00B01A90"/>
    <w:rsid w:val="00B47B4E"/>
    <w:rsid w:val="00BA20AE"/>
    <w:rsid w:val="00BD6C7D"/>
    <w:rsid w:val="00C2556E"/>
    <w:rsid w:val="00C30431"/>
    <w:rsid w:val="00C35838"/>
    <w:rsid w:val="00C40C74"/>
    <w:rsid w:val="00C63B6F"/>
    <w:rsid w:val="00C92125"/>
    <w:rsid w:val="00CC12A4"/>
    <w:rsid w:val="00CF7B8E"/>
    <w:rsid w:val="00D22AB0"/>
    <w:rsid w:val="00D81702"/>
    <w:rsid w:val="00D95928"/>
    <w:rsid w:val="00DA5A27"/>
    <w:rsid w:val="00DB2C7B"/>
    <w:rsid w:val="00DF66F3"/>
    <w:rsid w:val="00E15E0D"/>
    <w:rsid w:val="00E32C52"/>
    <w:rsid w:val="00E32E87"/>
    <w:rsid w:val="00E37733"/>
    <w:rsid w:val="00E66E5A"/>
    <w:rsid w:val="00E93BAD"/>
    <w:rsid w:val="00EA4635"/>
    <w:rsid w:val="00EB47AE"/>
    <w:rsid w:val="00ED418F"/>
    <w:rsid w:val="00EE3448"/>
    <w:rsid w:val="00EF4DAA"/>
    <w:rsid w:val="00F00F17"/>
    <w:rsid w:val="00F21A91"/>
    <w:rsid w:val="00F326AD"/>
    <w:rsid w:val="00F7574F"/>
    <w:rsid w:val="00F94280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0F74D-A92A-4653-97CC-473B8291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2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7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art@co.somerset.nj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1.safelinks.protection.outlook.com/?url=https%3A%2F%2Fwebapps.co.somerset.nj.us%2Fscjsmart%2Fannual%2Fregister.aspx&amp;data=01%7C01%7Ctalaya.loftin%40njcourts.gov%7C0c0f73c9e1ce4072e77f08d6b158251d%7C1ef5b1f689de4be9ad70cb86a47f3b4b%7C0&amp;sdata=Ya8Kfh48I6yrWujK7KNmg%2FTag47BA%2Fn3VBXsMdKT0ko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4E320.1A252E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hardrockhotels.com/atlantic-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Jersey Judiciary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Geehan</dc:creator>
  <cp:lastModifiedBy>Bockin , Kim</cp:lastModifiedBy>
  <cp:revision>2</cp:revision>
  <cp:lastPrinted>2019-03-25T21:01:00Z</cp:lastPrinted>
  <dcterms:created xsi:type="dcterms:W3CDTF">2019-04-22T17:10:00Z</dcterms:created>
  <dcterms:modified xsi:type="dcterms:W3CDTF">2019-04-22T17:10:00Z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